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405.0" w:type="dxa"/>
        <w:jc w:val="left"/>
        <w:tblInd w:w="9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5"/>
        <w:gridCol w:w="2145"/>
        <w:gridCol w:w="1075"/>
        <w:gridCol w:w="4110"/>
        <w:tblGridChange w:id="0">
          <w:tblGrid>
            <w:gridCol w:w="1075"/>
            <w:gridCol w:w="2145"/>
            <w:gridCol w:w="1075"/>
            <w:gridCol w:w="4110"/>
          </w:tblGrid>
        </w:tblGridChange>
      </w:tblGrid>
      <w:tr>
        <w:trPr>
          <w:cantSplit w:val="0"/>
          <w:trHeight w:val="699" w:hRule="atLeast"/>
          <w:tblHeader w:val="0"/>
        </w:trPr>
        <w:tc>
          <w:tcPr>
            <w:shd w:fill="bfbfbf" w:val="cle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1"/>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1"/>
                <w:i w:val="0"/>
                <w:smallCaps w:val="0"/>
                <w:strike w:val="0"/>
                <w:color w:val="000000"/>
                <w:sz w:val="21"/>
                <w:szCs w:val="21"/>
                <w:u w:val="none"/>
                <w:shd w:fill="auto" w:val="clear"/>
                <w:vertAlign w:val="baseline"/>
                <w:rtl w:val="0"/>
              </w:rPr>
              <w:t xml:space="preserve">チームID</w:t>
            </w:r>
          </w:p>
        </w:tc>
        <w:tc>
          <w:tcPr>
            <w:vAlign w:val="center"/>
          </w:tcPr>
          <w:p w:rsidR="00000000" w:rsidDel="00000000" w:rsidP="00000000" w:rsidRDefault="00000000" w:rsidRPr="00000000" w14:paraId="00000003">
            <w:pPr>
              <w:ind w:firstLine="210"/>
              <w:rPr/>
            </w:pPr>
            <w:r w:rsidDel="00000000" w:rsidR="00000000" w:rsidRPr="00000000">
              <w:rPr>
                <w:rtl w:val="0"/>
              </w:rPr>
            </w:r>
          </w:p>
        </w:tc>
        <w:tc>
          <w:tcPr>
            <w:shd w:fill="bfbfbf" w:val="cle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1"/>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1"/>
                <w:i w:val="0"/>
                <w:smallCaps w:val="0"/>
                <w:strike w:val="0"/>
                <w:color w:val="000000"/>
                <w:sz w:val="21"/>
                <w:szCs w:val="21"/>
                <w:u w:val="none"/>
                <w:shd w:fill="auto" w:val="clear"/>
                <w:vertAlign w:val="baseline"/>
                <w:rtl w:val="0"/>
              </w:rPr>
              <w:t xml:space="preserve">チーム名</w:t>
            </w:r>
          </w:p>
        </w:tc>
        <w:tc>
          <w:tcPr>
            <w:vAlign w:val="center"/>
          </w:tcPr>
          <w:p w:rsidR="00000000" w:rsidDel="00000000" w:rsidP="00000000" w:rsidRDefault="00000000" w:rsidRPr="00000000" w14:paraId="00000005">
            <w:pPr>
              <w:ind w:firstLine="210"/>
              <w:rPr/>
            </w:pPr>
            <w:r w:rsidDel="00000000" w:rsidR="00000000" w:rsidRPr="00000000">
              <w:rPr>
                <w:rtl w:val="0"/>
              </w:rPr>
            </w:r>
          </w:p>
        </w:tc>
      </w:tr>
    </w:tbl>
    <w:p w:rsidR="00000000" w:rsidDel="00000000" w:rsidP="00000000" w:rsidRDefault="00000000" w:rsidRPr="00000000" w14:paraId="00000006">
      <w:pPr>
        <w:ind w:firstLine="210"/>
        <w:rPr/>
      </w:pPr>
      <w:r w:rsidDel="00000000" w:rsidR="00000000" w:rsidRPr="00000000">
        <w:rPr>
          <w:rtl w:val="0"/>
        </w:rPr>
      </w:r>
    </w:p>
    <w:p w:rsidR="00000000" w:rsidDel="00000000" w:rsidP="00000000" w:rsidRDefault="00000000" w:rsidRPr="00000000" w14:paraId="00000007">
      <w:pPr>
        <w:pStyle w:val="Heading1"/>
        <w:rPr/>
      </w:pPr>
      <w:r w:rsidDel="00000000" w:rsidR="00000000" w:rsidRPr="00000000">
        <w:rPr>
          <w:rtl w:val="0"/>
        </w:rPr>
        <w:t xml:space="preserve">チームの紹介</w:t>
      </w:r>
    </w:p>
    <w:p w:rsidR="00000000" w:rsidDel="00000000" w:rsidP="00000000" w:rsidRDefault="00000000" w:rsidRPr="00000000" w14:paraId="00000008">
      <w:pPr>
        <w:ind w:firstLine="210"/>
        <w:rPr/>
      </w:pPr>
      <w:r w:rsidDel="00000000" w:rsidR="00000000" w:rsidRPr="00000000">
        <w:rPr>
          <w:rtl w:val="0"/>
        </w:rPr>
        <w:t xml:space="preserve">この項目ではチームやメンバーの紹介、チーム全体の基本コンセプトを記述します。</w:t>
      </w:r>
    </w:p>
    <w:p w:rsidR="00000000" w:rsidDel="00000000" w:rsidP="00000000" w:rsidRDefault="00000000" w:rsidRPr="00000000" w14:paraId="00000009">
      <w:pPr>
        <w:ind w:firstLine="210"/>
        <w:rPr/>
      </w:pPr>
      <w:r w:rsidDel="00000000" w:rsidR="00000000" w:rsidRPr="00000000">
        <w:rPr>
          <w:rtl w:val="0"/>
        </w:rPr>
      </w:r>
    </w:p>
    <w:tbl>
      <w:tblPr>
        <w:tblStyle w:val="Table2"/>
        <w:tblW w:w="8395.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95"/>
        <w:tblGridChange w:id="0">
          <w:tblGrid>
            <w:gridCol w:w="8395"/>
          </w:tblGrid>
        </w:tblGridChange>
      </w:tblGrid>
      <w:tr>
        <w:trPr>
          <w:cantSplit w:val="0"/>
          <w:trHeight w:val="382" w:hRule="atLeast"/>
          <w:tblHeader w:val="0"/>
        </w:trPr>
        <w:tc>
          <w:tcPr>
            <w:shd w:fill="bfbfbf" w:val="cle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1"/>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1"/>
                <w:i w:val="0"/>
                <w:smallCaps w:val="0"/>
                <w:strike w:val="0"/>
                <w:color w:val="000000"/>
                <w:sz w:val="21"/>
                <w:szCs w:val="21"/>
                <w:u w:val="none"/>
                <w:shd w:fill="auto" w:val="clear"/>
                <w:vertAlign w:val="baseline"/>
                <w:rtl w:val="0"/>
              </w:rPr>
              <w:t xml:space="preserve">チーム紹介</w:t>
            </w:r>
          </w:p>
        </w:tc>
      </w:tr>
      <w:tr>
        <w:trPr>
          <w:cantSplit w:val="0"/>
          <w:trHeight w:val="1094" w:hRule="atLeast"/>
          <w:tblHeader w:val="0"/>
        </w:trPr>
        <w:tc>
          <w:tcPr>
            <w:tcBorders>
              <w:bottom w:color="000000" w:space="0" w:sz="4" w:val="single"/>
            </w:tcBorders>
          </w:tcPr>
          <w:p w:rsidR="00000000" w:rsidDel="00000000" w:rsidP="00000000" w:rsidRDefault="00000000" w:rsidRPr="00000000" w14:paraId="0000000B">
            <w:pPr>
              <w:ind w:firstLine="210"/>
              <w:rPr/>
            </w:pPr>
            <w:r w:rsidDel="00000000" w:rsidR="00000000" w:rsidRPr="00000000">
              <w:rPr>
                <w:rtl w:val="0"/>
              </w:rPr>
            </w:r>
          </w:p>
          <w:p w:rsidR="00000000" w:rsidDel="00000000" w:rsidP="00000000" w:rsidRDefault="00000000" w:rsidRPr="00000000" w14:paraId="0000000C">
            <w:pPr>
              <w:ind w:firstLine="210"/>
              <w:rPr/>
            </w:pPr>
            <w:r w:rsidDel="00000000" w:rsidR="00000000" w:rsidRPr="00000000">
              <w:rPr>
                <w:rtl w:val="0"/>
              </w:rPr>
            </w:r>
          </w:p>
          <w:p w:rsidR="00000000" w:rsidDel="00000000" w:rsidP="00000000" w:rsidRDefault="00000000" w:rsidRPr="00000000" w14:paraId="0000000D">
            <w:pPr>
              <w:ind w:firstLine="210"/>
              <w:rPr/>
            </w:pPr>
            <w:r w:rsidDel="00000000" w:rsidR="00000000" w:rsidRPr="00000000">
              <w:rPr>
                <w:rtl w:val="0"/>
              </w:rPr>
            </w:r>
          </w:p>
          <w:p w:rsidR="00000000" w:rsidDel="00000000" w:rsidP="00000000" w:rsidRDefault="00000000" w:rsidRPr="00000000" w14:paraId="0000000E">
            <w:pPr>
              <w:ind w:firstLine="210"/>
              <w:rPr/>
            </w:pPr>
            <w:r w:rsidDel="00000000" w:rsidR="00000000" w:rsidRPr="00000000">
              <w:rPr>
                <w:rtl w:val="0"/>
              </w:rPr>
            </w:r>
          </w:p>
        </w:tc>
      </w:tr>
    </w:tbl>
    <w:p w:rsidR="00000000" w:rsidDel="00000000" w:rsidP="00000000" w:rsidRDefault="00000000" w:rsidRPr="00000000" w14:paraId="0000000F">
      <w:pPr>
        <w:ind w:firstLine="210"/>
        <w:rPr/>
      </w:pPr>
      <w:r w:rsidDel="00000000" w:rsidR="00000000" w:rsidRPr="00000000">
        <w:rPr>
          <w:rtl w:val="0"/>
        </w:rPr>
      </w:r>
    </w:p>
    <w:tbl>
      <w:tblPr>
        <w:tblStyle w:val="Table3"/>
        <w:tblW w:w="8395.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95"/>
        <w:tblGridChange w:id="0">
          <w:tblGrid>
            <w:gridCol w:w="8395"/>
          </w:tblGrid>
        </w:tblGridChange>
      </w:tblGrid>
      <w:tr>
        <w:trPr>
          <w:cantSplit w:val="0"/>
          <w:trHeight w:val="382" w:hRule="atLeast"/>
          <w:tblHeader w:val="0"/>
        </w:trPr>
        <w:tc>
          <w:tcPr>
            <w:shd w:fill="bfbfbf"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1"/>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1"/>
                <w:i w:val="0"/>
                <w:smallCaps w:val="0"/>
                <w:strike w:val="0"/>
                <w:color w:val="000000"/>
                <w:sz w:val="21"/>
                <w:szCs w:val="21"/>
                <w:u w:val="none"/>
                <w:shd w:fill="auto" w:val="clear"/>
                <w:vertAlign w:val="baseline"/>
                <w:rtl w:val="0"/>
              </w:rPr>
              <w:t xml:space="preserve">全体のコンセプト</w:t>
            </w:r>
          </w:p>
        </w:tc>
      </w:tr>
      <w:tr>
        <w:trPr>
          <w:cantSplit w:val="0"/>
          <w:trHeight w:val="1233" w:hRule="atLeast"/>
          <w:tblHeader w:val="0"/>
        </w:trPr>
        <w:tc>
          <w:tcPr>
            <w:tcBorders>
              <w:bottom w:color="000000" w:space="0" w:sz="4" w:val="single"/>
            </w:tcBorders>
          </w:tcPr>
          <w:p w:rsidR="00000000" w:rsidDel="00000000" w:rsidP="00000000" w:rsidRDefault="00000000" w:rsidRPr="00000000" w14:paraId="00000011">
            <w:pPr>
              <w:ind w:firstLine="210"/>
              <w:rPr/>
            </w:pPr>
            <w:r w:rsidDel="00000000" w:rsidR="00000000" w:rsidRPr="00000000">
              <w:rPr>
                <w:rtl w:val="0"/>
              </w:rPr>
            </w:r>
          </w:p>
          <w:p w:rsidR="00000000" w:rsidDel="00000000" w:rsidP="00000000" w:rsidRDefault="00000000" w:rsidRPr="00000000" w14:paraId="00000012">
            <w:pPr>
              <w:ind w:firstLine="210"/>
              <w:rPr/>
            </w:pPr>
            <w:r w:rsidDel="00000000" w:rsidR="00000000" w:rsidRPr="00000000">
              <w:rPr>
                <w:rtl w:val="0"/>
              </w:rPr>
            </w:r>
          </w:p>
          <w:p w:rsidR="00000000" w:rsidDel="00000000" w:rsidP="00000000" w:rsidRDefault="00000000" w:rsidRPr="00000000" w14:paraId="00000013">
            <w:pPr>
              <w:ind w:firstLine="210"/>
              <w:rPr/>
            </w:pPr>
            <w:r w:rsidDel="00000000" w:rsidR="00000000" w:rsidRPr="00000000">
              <w:rPr>
                <w:rtl w:val="0"/>
              </w:rPr>
            </w:r>
          </w:p>
          <w:p w:rsidR="00000000" w:rsidDel="00000000" w:rsidP="00000000" w:rsidRDefault="00000000" w:rsidRPr="00000000" w14:paraId="00000014">
            <w:pPr>
              <w:ind w:firstLine="210"/>
              <w:rPr/>
            </w:pPr>
            <w:r w:rsidDel="00000000" w:rsidR="00000000" w:rsidRPr="00000000">
              <w:rPr>
                <w:rtl w:val="0"/>
              </w:rPr>
            </w:r>
          </w:p>
        </w:tc>
      </w:tr>
    </w:tbl>
    <w:p w:rsidR="00000000" w:rsidDel="00000000" w:rsidP="00000000" w:rsidRDefault="00000000" w:rsidRPr="00000000" w14:paraId="00000015">
      <w:pPr>
        <w:ind w:firstLine="210"/>
        <w:rPr/>
      </w:pPr>
      <w:r w:rsidDel="00000000" w:rsidR="00000000" w:rsidRPr="00000000">
        <w:rPr>
          <w:rtl w:val="0"/>
        </w:rPr>
      </w:r>
    </w:p>
    <w:tbl>
      <w:tblPr>
        <w:tblStyle w:val="Table4"/>
        <w:tblW w:w="8395.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95"/>
        <w:tblGridChange w:id="0">
          <w:tblGrid>
            <w:gridCol w:w="8395"/>
          </w:tblGrid>
        </w:tblGridChange>
      </w:tblGrid>
      <w:tr>
        <w:trPr>
          <w:cantSplit w:val="0"/>
          <w:trHeight w:val="382" w:hRule="atLeast"/>
          <w:tblHeader w:val="0"/>
        </w:trPr>
        <w:tc>
          <w:tcPr>
            <w:shd w:fill="bfbfbf"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1"/>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1"/>
                <w:i w:val="0"/>
                <w:smallCaps w:val="0"/>
                <w:strike w:val="0"/>
                <w:color w:val="000000"/>
                <w:sz w:val="21"/>
                <w:szCs w:val="21"/>
                <w:u w:val="none"/>
                <w:shd w:fill="auto" w:val="clear"/>
                <w:vertAlign w:val="baseline"/>
                <w:rtl w:val="0"/>
              </w:rPr>
              <w:t xml:space="preserve">チームのテスト設計の強み・アピールポイント</w:t>
            </w:r>
          </w:p>
        </w:tc>
      </w:tr>
      <w:tr>
        <w:trPr>
          <w:cantSplit w:val="0"/>
          <w:trHeight w:val="1247" w:hRule="atLeast"/>
          <w:tblHeader w:val="0"/>
        </w:trPr>
        <w:tc>
          <w:tcPr>
            <w:tcBorders>
              <w:bottom w:color="000000" w:space="0" w:sz="4" w:val="single"/>
            </w:tcBorders>
          </w:tcPr>
          <w:p w:rsidR="00000000" w:rsidDel="00000000" w:rsidP="00000000" w:rsidRDefault="00000000" w:rsidRPr="00000000" w14:paraId="00000017">
            <w:pPr>
              <w:ind w:firstLine="210"/>
              <w:rPr/>
            </w:pPr>
            <w:r w:rsidDel="00000000" w:rsidR="00000000" w:rsidRPr="00000000">
              <w:rPr>
                <w:rtl w:val="0"/>
              </w:rPr>
            </w:r>
          </w:p>
          <w:p w:rsidR="00000000" w:rsidDel="00000000" w:rsidP="00000000" w:rsidRDefault="00000000" w:rsidRPr="00000000" w14:paraId="00000018">
            <w:pPr>
              <w:ind w:firstLine="210"/>
              <w:rPr/>
            </w:pPr>
            <w:r w:rsidDel="00000000" w:rsidR="00000000" w:rsidRPr="00000000">
              <w:rPr>
                <w:rtl w:val="0"/>
              </w:rPr>
            </w:r>
          </w:p>
          <w:p w:rsidR="00000000" w:rsidDel="00000000" w:rsidP="00000000" w:rsidRDefault="00000000" w:rsidRPr="00000000" w14:paraId="00000019">
            <w:pPr>
              <w:ind w:firstLine="210"/>
              <w:rPr/>
            </w:pPr>
            <w:r w:rsidDel="00000000" w:rsidR="00000000" w:rsidRPr="00000000">
              <w:rPr>
                <w:rtl w:val="0"/>
              </w:rPr>
            </w:r>
          </w:p>
          <w:p w:rsidR="00000000" w:rsidDel="00000000" w:rsidP="00000000" w:rsidRDefault="00000000" w:rsidRPr="00000000" w14:paraId="0000001A">
            <w:pPr>
              <w:ind w:firstLine="210"/>
              <w:rPr/>
            </w:pPr>
            <w:r w:rsidDel="00000000" w:rsidR="00000000" w:rsidRPr="00000000">
              <w:rPr>
                <w:rtl w:val="0"/>
              </w:rPr>
            </w:r>
          </w:p>
        </w:tc>
      </w:tr>
    </w:tbl>
    <w:p w:rsidR="00000000" w:rsidDel="00000000" w:rsidP="00000000" w:rsidRDefault="00000000" w:rsidRPr="00000000" w14:paraId="0000001B">
      <w:pPr>
        <w:ind w:firstLine="210"/>
        <w:rPr/>
      </w:pPr>
      <w:r w:rsidDel="00000000" w:rsidR="00000000" w:rsidRPr="00000000">
        <w:rPr>
          <w:rtl w:val="0"/>
        </w:rPr>
      </w:r>
    </w:p>
    <w:p w:rsidR="00000000" w:rsidDel="00000000" w:rsidP="00000000" w:rsidRDefault="00000000" w:rsidRPr="00000000" w14:paraId="0000001C">
      <w:pPr>
        <w:ind w:firstLine="210"/>
        <w:rPr/>
      </w:pP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rPr/>
      </w:pPr>
      <w:r w:rsidDel="00000000" w:rsidR="00000000" w:rsidRPr="00000000">
        <w:rPr>
          <w:rtl w:val="0"/>
        </w:rPr>
        <w:t xml:space="preserve">チームの戦略・方針</w:t>
      </w:r>
    </w:p>
    <w:p w:rsidR="00000000" w:rsidDel="00000000" w:rsidP="00000000" w:rsidRDefault="00000000" w:rsidRPr="00000000" w14:paraId="0000001E">
      <w:pPr>
        <w:ind w:firstLine="210"/>
        <w:rPr/>
      </w:pPr>
      <w:r w:rsidDel="00000000" w:rsidR="00000000" w:rsidRPr="00000000">
        <w:rPr>
          <w:rtl w:val="0"/>
        </w:rPr>
        <w:t xml:space="preserve">この項目では、チームの作業の進め方や成果物の特徴を、設問に従って記述します。他文書（審査対象の成果物など）への参照で記述しても構いません。</w:t>
      </w:r>
    </w:p>
    <w:p w:rsidR="00000000" w:rsidDel="00000000" w:rsidP="00000000" w:rsidRDefault="00000000" w:rsidRPr="00000000" w14:paraId="0000001F">
      <w:pPr>
        <w:pStyle w:val="Heading2"/>
        <w:rPr/>
      </w:pPr>
      <w:r w:rsidDel="00000000" w:rsidR="00000000" w:rsidRPr="00000000">
        <w:rPr>
          <w:rtl w:val="0"/>
        </w:rPr>
        <w:t xml:space="preserve">プロセスの説明</w:t>
      </w:r>
    </w:p>
    <w:tbl>
      <w:tblPr>
        <w:tblStyle w:val="Table5"/>
        <w:tblW w:w="8395.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95"/>
        <w:tblGridChange w:id="0">
          <w:tblGrid>
            <w:gridCol w:w="8395"/>
          </w:tblGrid>
        </w:tblGridChange>
      </w:tblGrid>
      <w:tr>
        <w:trPr>
          <w:cantSplit w:val="0"/>
          <w:trHeight w:val="382" w:hRule="atLeast"/>
          <w:tblHeader w:val="0"/>
        </w:trPr>
        <w:tc>
          <w:tcPr>
            <w:shd w:fill="bfbfbf"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1"/>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1"/>
                <w:i w:val="0"/>
                <w:smallCaps w:val="0"/>
                <w:strike w:val="0"/>
                <w:color w:val="000000"/>
                <w:sz w:val="21"/>
                <w:szCs w:val="21"/>
                <w:u w:val="none"/>
                <w:shd w:fill="auto" w:val="clear"/>
                <w:vertAlign w:val="baseline"/>
                <w:rtl w:val="0"/>
              </w:rPr>
              <w:t xml:space="preserve">チームのテスト設計のプロセス（テスト要求分析・テスト詳細設計といったアクティビティと、テストケースといった成果物の関連性）の全体像を、モデル（PFDやアクティビティ図など）や文章で示してください</w:t>
            </w:r>
          </w:p>
        </w:tc>
      </w:tr>
      <w:tr>
        <w:trPr>
          <w:cantSplit w:val="0"/>
          <w:trHeight w:val="1247" w:hRule="atLeast"/>
          <w:tblHeader w:val="0"/>
        </w:trPr>
        <w:tc>
          <w:tcPr>
            <w:tcBorders>
              <w:bottom w:color="000000" w:space="0" w:sz="4" w:val="single"/>
            </w:tcBorders>
          </w:tcPr>
          <w:p w:rsidR="00000000" w:rsidDel="00000000" w:rsidP="00000000" w:rsidRDefault="00000000" w:rsidRPr="00000000" w14:paraId="00000021">
            <w:pPr>
              <w:ind w:firstLine="210"/>
              <w:rPr/>
            </w:pPr>
            <w:r w:rsidDel="00000000" w:rsidR="00000000" w:rsidRPr="00000000">
              <w:rPr>
                <w:rtl w:val="0"/>
              </w:rPr>
            </w:r>
          </w:p>
          <w:p w:rsidR="00000000" w:rsidDel="00000000" w:rsidP="00000000" w:rsidRDefault="00000000" w:rsidRPr="00000000" w14:paraId="00000022">
            <w:pPr>
              <w:ind w:firstLine="210"/>
              <w:rPr/>
            </w:pPr>
            <w:r w:rsidDel="00000000" w:rsidR="00000000" w:rsidRPr="00000000">
              <w:rPr>
                <w:rtl w:val="0"/>
              </w:rPr>
            </w:r>
          </w:p>
          <w:p w:rsidR="00000000" w:rsidDel="00000000" w:rsidP="00000000" w:rsidRDefault="00000000" w:rsidRPr="00000000" w14:paraId="00000023">
            <w:pPr>
              <w:ind w:firstLine="210"/>
              <w:rPr/>
            </w:pPr>
            <w:r w:rsidDel="00000000" w:rsidR="00000000" w:rsidRPr="00000000">
              <w:rPr>
                <w:rtl w:val="0"/>
              </w:rPr>
            </w:r>
          </w:p>
          <w:p w:rsidR="00000000" w:rsidDel="00000000" w:rsidP="00000000" w:rsidRDefault="00000000" w:rsidRPr="00000000" w14:paraId="00000024">
            <w:pPr>
              <w:ind w:firstLine="210"/>
              <w:rPr/>
            </w:pPr>
            <w:r w:rsidDel="00000000" w:rsidR="00000000" w:rsidRPr="00000000">
              <w:rPr>
                <w:rtl w:val="0"/>
              </w:rPr>
            </w:r>
          </w:p>
        </w:tc>
      </w:tr>
    </w:tbl>
    <w:p w:rsidR="00000000" w:rsidDel="00000000" w:rsidP="00000000" w:rsidRDefault="00000000" w:rsidRPr="00000000" w14:paraId="00000025">
      <w:pPr>
        <w:ind w:firstLine="210"/>
        <w:rPr/>
      </w:pPr>
      <w:r w:rsidDel="00000000" w:rsidR="00000000" w:rsidRPr="00000000">
        <w:rPr>
          <w:rtl w:val="0"/>
        </w:rPr>
      </w:r>
    </w:p>
    <w:tbl>
      <w:tblPr>
        <w:tblStyle w:val="Table6"/>
        <w:tblW w:w="8395.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95"/>
        <w:tblGridChange w:id="0">
          <w:tblGrid>
            <w:gridCol w:w="8395"/>
          </w:tblGrid>
        </w:tblGridChange>
      </w:tblGrid>
      <w:tr>
        <w:trPr>
          <w:cantSplit w:val="0"/>
          <w:trHeight w:val="382" w:hRule="atLeast"/>
          <w:tblHeader w:val="0"/>
        </w:trPr>
        <w:tc>
          <w:tcPr>
            <w:shd w:fill="bfbfbf" w:val="cle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1"/>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1"/>
                <w:i w:val="0"/>
                <w:smallCaps w:val="0"/>
                <w:strike w:val="0"/>
                <w:color w:val="000000"/>
                <w:sz w:val="21"/>
                <w:szCs w:val="21"/>
                <w:u w:val="none"/>
                <w:shd w:fill="auto" w:val="clear"/>
                <w:vertAlign w:val="baseline"/>
                <w:rtl w:val="0"/>
              </w:rPr>
              <w:t xml:space="preserve">テストベースからテストケースやテスト手順までのトレーサビリティをどのように確保しているか説明してください</w:t>
            </w:r>
          </w:p>
        </w:tc>
      </w:tr>
      <w:tr>
        <w:trPr>
          <w:cantSplit w:val="0"/>
          <w:trHeight w:val="1247" w:hRule="atLeast"/>
          <w:tblHeader w:val="0"/>
        </w:trPr>
        <w:tc>
          <w:tcPr>
            <w:tcBorders>
              <w:bottom w:color="000000" w:space="0" w:sz="4" w:val="single"/>
            </w:tcBorders>
          </w:tcPr>
          <w:p w:rsidR="00000000" w:rsidDel="00000000" w:rsidP="00000000" w:rsidRDefault="00000000" w:rsidRPr="00000000" w14:paraId="00000027">
            <w:pPr>
              <w:ind w:firstLine="210"/>
              <w:rPr/>
            </w:pPr>
            <w:r w:rsidDel="00000000" w:rsidR="00000000" w:rsidRPr="00000000">
              <w:rPr>
                <w:rtl w:val="0"/>
              </w:rPr>
            </w:r>
          </w:p>
          <w:p w:rsidR="00000000" w:rsidDel="00000000" w:rsidP="00000000" w:rsidRDefault="00000000" w:rsidRPr="00000000" w14:paraId="00000028">
            <w:pPr>
              <w:ind w:firstLine="210"/>
              <w:rPr/>
            </w:pPr>
            <w:r w:rsidDel="00000000" w:rsidR="00000000" w:rsidRPr="00000000">
              <w:rPr>
                <w:rtl w:val="0"/>
              </w:rPr>
            </w:r>
          </w:p>
          <w:p w:rsidR="00000000" w:rsidDel="00000000" w:rsidP="00000000" w:rsidRDefault="00000000" w:rsidRPr="00000000" w14:paraId="00000029">
            <w:pPr>
              <w:ind w:firstLine="210"/>
              <w:rPr/>
            </w:pPr>
            <w:r w:rsidDel="00000000" w:rsidR="00000000" w:rsidRPr="00000000">
              <w:rPr>
                <w:rtl w:val="0"/>
              </w:rPr>
            </w:r>
          </w:p>
          <w:p w:rsidR="00000000" w:rsidDel="00000000" w:rsidP="00000000" w:rsidRDefault="00000000" w:rsidRPr="00000000" w14:paraId="0000002A">
            <w:pPr>
              <w:ind w:firstLine="210"/>
              <w:rPr/>
            </w:pPr>
            <w:r w:rsidDel="00000000" w:rsidR="00000000" w:rsidRPr="00000000">
              <w:rPr>
                <w:rtl w:val="0"/>
              </w:rPr>
            </w:r>
          </w:p>
        </w:tc>
      </w:tr>
    </w:tbl>
    <w:p w:rsidR="00000000" w:rsidDel="00000000" w:rsidP="00000000" w:rsidRDefault="00000000" w:rsidRPr="00000000" w14:paraId="0000002B">
      <w:pPr>
        <w:ind w:firstLine="210"/>
        <w:rPr/>
      </w:pPr>
      <w:r w:rsidDel="00000000" w:rsidR="00000000" w:rsidRPr="00000000">
        <w:rPr>
          <w:rtl w:val="0"/>
        </w:rPr>
      </w:r>
    </w:p>
    <w:p w:rsidR="00000000" w:rsidDel="00000000" w:rsidP="00000000" w:rsidRDefault="00000000" w:rsidRPr="00000000" w14:paraId="0000002C">
      <w:pPr>
        <w:widowControl w:val="1"/>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2"/>
        <w:rPr/>
      </w:pPr>
      <w:r w:rsidDel="00000000" w:rsidR="00000000" w:rsidRPr="00000000">
        <w:rPr>
          <w:rtl w:val="0"/>
        </w:rPr>
        <w:t xml:space="preserve">テストの構造の説明</w:t>
      </w:r>
    </w:p>
    <w:tbl>
      <w:tblPr>
        <w:tblStyle w:val="Table7"/>
        <w:tblW w:w="8395.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95"/>
        <w:tblGridChange w:id="0">
          <w:tblGrid>
            <w:gridCol w:w="8395"/>
          </w:tblGrid>
        </w:tblGridChange>
      </w:tblGrid>
      <w:tr>
        <w:trPr>
          <w:cantSplit w:val="0"/>
          <w:trHeight w:val="382" w:hRule="atLeast"/>
          <w:tblHeader w:val="0"/>
        </w:trPr>
        <w:tc>
          <w:tcPr>
            <w:shd w:fill="bfbfbf"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1"/>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1"/>
                <w:i w:val="0"/>
                <w:smallCaps w:val="0"/>
                <w:strike w:val="0"/>
                <w:color w:val="000000"/>
                <w:sz w:val="21"/>
                <w:szCs w:val="21"/>
                <w:u w:val="none"/>
                <w:shd w:fill="auto" w:val="clear"/>
                <w:vertAlign w:val="baseline"/>
                <w:rtl w:val="0"/>
              </w:rPr>
              <w:t xml:space="preserve">採用したテストアーキテクチャが一般的なものより優れているポイントを記述してください</w:t>
            </w:r>
          </w:p>
        </w:tc>
      </w:tr>
      <w:tr>
        <w:trPr>
          <w:cantSplit w:val="0"/>
          <w:trHeight w:val="1247" w:hRule="atLeast"/>
          <w:tblHeader w:val="0"/>
        </w:trPr>
        <w:tc>
          <w:tcPr>
            <w:tcBorders>
              <w:bottom w:color="000000" w:space="0" w:sz="4" w:val="single"/>
            </w:tcBorders>
          </w:tcPr>
          <w:p w:rsidR="00000000" w:rsidDel="00000000" w:rsidP="00000000" w:rsidRDefault="00000000" w:rsidRPr="00000000" w14:paraId="0000002F">
            <w:pPr>
              <w:ind w:firstLine="210"/>
              <w:rPr/>
            </w:pPr>
            <w:r w:rsidDel="00000000" w:rsidR="00000000" w:rsidRPr="00000000">
              <w:rPr>
                <w:rtl w:val="0"/>
              </w:rPr>
            </w:r>
          </w:p>
          <w:p w:rsidR="00000000" w:rsidDel="00000000" w:rsidP="00000000" w:rsidRDefault="00000000" w:rsidRPr="00000000" w14:paraId="00000030">
            <w:pPr>
              <w:ind w:firstLine="210"/>
              <w:rPr/>
            </w:pPr>
            <w:r w:rsidDel="00000000" w:rsidR="00000000" w:rsidRPr="00000000">
              <w:rPr>
                <w:rtl w:val="0"/>
              </w:rPr>
            </w:r>
          </w:p>
          <w:p w:rsidR="00000000" w:rsidDel="00000000" w:rsidP="00000000" w:rsidRDefault="00000000" w:rsidRPr="00000000" w14:paraId="00000031">
            <w:pPr>
              <w:ind w:firstLine="210"/>
              <w:rPr/>
            </w:pPr>
            <w:r w:rsidDel="00000000" w:rsidR="00000000" w:rsidRPr="00000000">
              <w:rPr>
                <w:rtl w:val="0"/>
              </w:rPr>
            </w:r>
          </w:p>
          <w:p w:rsidR="00000000" w:rsidDel="00000000" w:rsidP="00000000" w:rsidRDefault="00000000" w:rsidRPr="00000000" w14:paraId="00000032">
            <w:pPr>
              <w:ind w:firstLine="210"/>
              <w:rPr/>
            </w:pPr>
            <w:r w:rsidDel="00000000" w:rsidR="00000000" w:rsidRPr="00000000">
              <w:rPr>
                <w:rtl w:val="0"/>
              </w:rPr>
            </w:r>
          </w:p>
        </w:tc>
      </w:tr>
    </w:tbl>
    <w:p w:rsidR="00000000" w:rsidDel="00000000" w:rsidP="00000000" w:rsidRDefault="00000000" w:rsidRPr="00000000" w14:paraId="00000033">
      <w:pPr>
        <w:ind w:firstLine="210"/>
        <w:rPr/>
      </w:pPr>
      <w:r w:rsidDel="00000000" w:rsidR="00000000" w:rsidRPr="00000000">
        <w:rPr>
          <w:rtl w:val="0"/>
        </w:rPr>
      </w:r>
    </w:p>
    <w:tbl>
      <w:tblPr>
        <w:tblStyle w:val="Table8"/>
        <w:tblW w:w="8395.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95"/>
        <w:tblGridChange w:id="0">
          <w:tblGrid>
            <w:gridCol w:w="8395"/>
          </w:tblGrid>
        </w:tblGridChange>
      </w:tblGrid>
      <w:tr>
        <w:trPr>
          <w:cantSplit w:val="0"/>
          <w:trHeight w:val="382" w:hRule="atLeast"/>
          <w:tblHeader w:val="0"/>
        </w:trPr>
        <w:tc>
          <w:tcPr>
            <w:shd w:fill="bfbfbf" w:val="cle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1"/>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1"/>
                <w:i w:val="0"/>
                <w:smallCaps w:val="0"/>
                <w:strike w:val="0"/>
                <w:color w:val="000000"/>
                <w:sz w:val="21"/>
                <w:szCs w:val="21"/>
                <w:u w:val="none"/>
                <w:shd w:fill="auto" w:val="clear"/>
                <w:vertAlign w:val="baseline"/>
                <w:rtl w:val="0"/>
              </w:rPr>
              <w:t xml:space="preserve">テストベースに対する網羅性の確保（目的を満たすようにテストベースを網羅する）で、どのような工夫をしたか記述してください</w:t>
            </w:r>
          </w:p>
        </w:tc>
      </w:tr>
      <w:tr>
        <w:trPr>
          <w:cantSplit w:val="0"/>
          <w:trHeight w:val="1247" w:hRule="atLeast"/>
          <w:tblHeader w:val="0"/>
        </w:trPr>
        <w:tc>
          <w:tcPr>
            <w:tcBorders>
              <w:bottom w:color="000000" w:space="0" w:sz="4" w:val="single"/>
            </w:tcBorders>
          </w:tcPr>
          <w:p w:rsidR="00000000" w:rsidDel="00000000" w:rsidP="00000000" w:rsidRDefault="00000000" w:rsidRPr="00000000" w14:paraId="00000035">
            <w:pPr>
              <w:ind w:firstLine="210"/>
              <w:rPr/>
            </w:pPr>
            <w:r w:rsidDel="00000000" w:rsidR="00000000" w:rsidRPr="00000000">
              <w:rPr>
                <w:rtl w:val="0"/>
              </w:rPr>
            </w:r>
          </w:p>
          <w:p w:rsidR="00000000" w:rsidDel="00000000" w:rsidP="00000000" w:rsidRDefault="00000000" w:rsidRPr="00000000" w14:paraId="00000036">
            <w:pPr>
              <w:ind w:firstLine="210"/>
              <w:rPr/>
            </w:pPr>
            <w:r w:rsidDel="00000000" w:rsidR="00000000" w:rsidRPr="00000000">
              <w:rPr>
                <w:rtl w:val="0"/>
              </w:rPr>
            </w:r>
          </w:p>
          <w:p w:rsidR="00000000" w:rsidDel="00000000" w:rsidP="00000000" w:rsidRDefault="00000000" w:rsidRPr="00000000" w14:paraId="00000037">
            <w:pPr>
              <w:ind w:firstLine="210"/>
              <w:rPr/>
            </w:pPr>
            <w:r w:rsidDel="00000000" w:rsidR="00000000" w:rsidRPr="00000000">
              <w:rPr>
                <w:rtl w:val="0"/>
              </w:rPr>
            </w:r>
          </w:p>
          <w:p w:rsidR="00000000" w:rsidDel="00000000" w:rsidP="00000000" w:rsidRDefault="00000000" w:rsidRPr="00000000" w14:paraId="00000038">
            <w:pPr>
              <w:ind w:firstLine="210"/>
              <w:rPr/>
            </w:pPr>
            <w:r w:rsidDel="00000000" w:rsidR="00000000" w:rsidRPr="00000000">
              <w:rPr>
                <w:rtl w:val="0"/>
              </w:rPr>
            </w:r>
          </w:p>
        </w:tc>
      </w:tr>
    </w:tbl>
    <w:p w:rsidR="00000000" w:rsidDel="00000000" w:rsidP="00000000" w:rsidRDefault="00000000" w:rsidRPr="00000000" w14:paraId="00000039">
      <w:pPr>
        <w:ind w:firstLine="210"/>
        <w:rPr/>
      </w:pPr>
      <w:r w:rsidDel="00000000" w:rsidR="00000000" w:rsidRPr="00000000">
        <w:rPr>
          <w:rtl w:val="0"/>
        </w:rPr>
      </w:r>
    </w:p>
    <w:tbl>
      <w:tblPr>
        <w:tblStyle w:val="Table9"/>
        <w:tblW w:w="8395.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95"/>
        <w:tblGridChange w:id="0">
          <w:tblGrid>
            <w:gridCol w:w="8395"/>
          </w:tblGrid>
        </w:tblGridChange>
      </w:tblGrid>
      <w:tr>
        <w:trPr>
          <w:cantSplit w:val="0"/>
          <w:trHeight w:val="382" w:hRule="atLeast"/>
          <w:tblHeader w:val="0"/>
        </w:trPr>
        <w:tc>
          <w:tcPr>
            <w:shd w:fill="bfbfbf" w:val="cle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1"/>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1"/>
                <w:i w:val="0"/>
                <w:smallCaps w:val="0"/>
                <w:strike w:val="0"/>
                <w:color w:val="000000"/>
                <w:sz w:val="21"/>
                <w:szCs w:val="21"/>
                <w:u w:val="none"/>
                <w:shd w:fill="auto" w:val="clear"/>
                <w:vertAlign w:val="baseline"/>
                <w:rtl w:val="0"/>
              </w:rPr>
              <w:t xml:space="preserve">テストベースに対するピンポイント性の確保（無駄なテストを作らない）で、どのような工夫をしたか記述してください</w:t>
            </w:r>
          </w:p>
        </w:tc>
      </w:tr>
      <w:tr>
        <w:trPr>
          <w:cantSplit w:val="0"/>
          <w:trHeight w:val="1247" w:hRule="atLeast"/>
          <w:tblHeader w:val="0"/>
        </w:trPr>
        <w:tc>
          <w:tcPr>
            <w:tcBorders>
              <w:bottom w:color="000000" w:space="0" w:sz="4" w:val="single"/>
            </w:tcBorders>
          </w:tcPr>
          <w:p w:rsidR="00000000" w:rsidDel="00000000" w:rsidP="00000000" w:rsidRDefault="00000000" w:rsidRPr="00000000" w14:paraId="0000003B">
            <w:pPr>
              <w:ind w:firstLine="210"/>
              <w:rPr/>
            </w:pPr>
            <w:r w:rsidDel="00000000" w:rsidR="00000000" w:rsidRPr="00000000">
              <w:rPr>
                <w:rtl w:val="0"/>
              </w:rPr>
            </w:r>
          </w:p>
          <w:p w:rsidR="00000000" w:rsidDel="00000000" w:rsidP="00000000" w:rsidRDefault="00000000" w:rsidRPr="00000000" w14:paraId="0000003C">
            <w:pPr>
              <w:ind w:firstLine="210"/>
              <w:rPr/>
            </w:pPr>
            <w:r w:rsidDel="00000000" w:rsidR="00000000" w:rsidRPr="00000000">
              <w:rPr>
                <w:rtl w:val="0"/>
              </w:rPr>
            </w:r>
          </w:p>
          <w:p w:rsidR="00000000" w:rsidDel="00000000" w:rsidP="00000000" w:rsidRDefault="00000000" w:rsidRPr="00000000" w14:paraId="0000003D">
            <w:pPr>
              <w:ind w:firstLine="210"/>
              <w:rPr/>
            </w:pPr>
            <w:r w:rsidDel="00000000" w:rsidR="00000000" w:rsidRPr="00000000">
              <w:rPr>
                <w:rtl w:val="0"/>
              </w:rPr>
            </w:r>
          </w:p>
          <w:p w:rsidR="00000000" w:rsidDel="00000000" w:rsidP="00000000" w:rsidRDefault="00000000" w:rsidRPr="00000000" w14:paraId="0000003E">
            <w:pPr>
              <w:ind w:firstLine="210"/>
              <w:rPr/>
            </w:pPr>
            <w:r w:rsidDel="00000000" w:rsidR="00000000" w:rsidRPr="00000000">
              <w:rPr>
                <w:rtl w:val="0"/>
              </w:rPr>
            </w:r>
          </w:p>
        </w:tc>
      </w:tr>
    </w:tbl>
    <w:p w:rsidR="00000000" w:rsidDel="00000000" w:rsidP="00000000" w:rsidRDefault="00000000" w:rsidRPr="00000000" w14:paraId="0000003F">
      <w:pPr>
        <w:ind w:firstLine="210"/>
        <w:rPr/>
      </w:pPr>
      <w:r w:rsidDel="00000000" w:rsidR="00000000" w:rsidRPr="00000000">
        <w:rPr>
          <w:rtl w:val="0"/>
        </w:rPr>
      </w:r>
    </w:p>
    <w:p w:rsidR="00000000" w:rsidDel="00000000" w:rsidP="00000000" w:rsidRDefault="00000000" w:rsidRPr="00000000" w14:paraId="00000040">
      <w:pPr>
        <w:widowControl w:val="1"/>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2"/>
        <w:rPr/>
      </w:pPr>
      <w:r w:rsidDel="00000000" w:rsidR="00000000" w:rsidRPr="00000000">
        <w:rPr>
          <w:rtl w:val="0"/>
        </w:rPr>
        <w:t xml:space="preserve">活用した技法や手法の説明</w:t>
      </w:r>
    </w:p>
    <w:tbl>
      <w:tblPr>
        <w:tblStyle w:val="Table10"/>
        <w:tblW w:w="8395.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95"/>
        <w:tblGridChange w:id="0">
          <w:tblGrid>
            <w:gridCol w:w="8395"/>
          </w:tblGrid>
        </w:tblGridChange>
      </w:tblGrid>
      <w:tr>
        <w:trPr>
          <w:cantSplit w:val="0"/>
          <w:trHeight w:val="382" w:hRule="atLeast"/>
          <w:tblHeader w:val="0"/>
        </w:trPr>
        <w:tc>
          <w:tcPr>
            <w:shd w:fill="bfbfbf" w:val="cle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1"/>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1"/>
                <w:i w:val="0"/>
                <w:smallCaps w:val="0"/>
                <w:strike w:val="0"/>
                <w:color w:val="000000"/>
                <w:sz w:val="21"/>
                <w:szCs w:val="21"/>
                <w:u w:val="none"/>
                <w:shd w:fill="auto" w:val="clear"/>
                <w:vertAlign w:val="baseline"/>
                <w:rtl w:val="0"/>
              </w:rPr>
              <w:t xml:space="preserve">以下のテスト設計技法のうち、今回使用したものを選択してください（記述内容のうち、使用した技法を残し、使用していないものを削除してください。各定義はJSTQBに従います）</w:t>
            </w:r>
          </w:p>
        </w:tc>
      </w:tr>
      <w:tr>
        <w:trPr>
          <w:cantSplit w:val="0"/>
          <w:trHeight w:val="884" w:hRule="atLeast"/>
          <w:tblHeader w:val="0"/>
        </w:trPr>
        <w:tc>
          <w:tcPr>
            <w:tcBorders>
              <w:bottom w:color="000000" w:space="0" w:sz="4" w:val="single"/>
            </w:tcBorders>
          </w:tcPr>
          <w:p w:rsidR="00000000" w:rsidDel="00000000" w:rsidP="00000000" w:rsidRDefault="00000000" w:rsidRPr="00000000" w14:paraId="00000043">
            <w:pPr>
              <w:ind w:firstLine="210"/>
              <w:rPr/>
            </w:pPr>
            <w:r w:rsidDel="00000000" w:rsidR="00000000" w:rsidRPr="00000000">
              <w:rPr>
                <w:rtl w:val="0"/>
              </w:rPr>
              <w:t xml:space="preserve">同値分割法、境界値分析、デシジョンテーブル、原因結果グラフ法、状態遷移テスト、クラシフィケーションツリー、直交表テスト、ペアワイズテスト、ユースケーステスト、ユーザストーリーテスト、ドメイン分析、エラー推測、チェックリストベースドテスト、探索的テスト、構造ベース技法、その他（その他の技法があれば、この括弧内に技法名を記述してください）</w:t>
            </w:r>
          </w:p>
        </w:tc>
      </w:tr>
    </w:tbl>
    <w:p w:rsidR="00000000" w:rsidDel="00000000" w:rsidP="00000000" w:rsidRDefault="00000000" w:rsidRPr="00000000" w14:paraId="00000044">
      <w:pPr>
        <w:ind w:firstLine="210"/>
        <w:rPr/>
      </w:pPr>
      <w:r w:rsidDel="00000000" w:rsidR="00000000" w:rsidRPr="00000000">
        <w:rPr>
          <w:rtl w:val="0"/>
        </w:rPr>
      </w:r>
    </w:p>
    <w:tbl>
      <w:tblPr>
        <w:tblStyle w:val="Table11"/>
        <w:tblW w:w="8395.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95"/>
        <w:tblGridChange w:id="0">
          <w:tblGrid>
            <w:gridCol w:w="8395"/>
          </w:tblGrid>
        </w:tblGridChange>
      </w:tblGrid>
      <w:tr>
        <w:trPr>
          <w:cantSplit w:val="0"/>
          <w:trHeight w:val="382" w:hRule="atLeast"/>
          <w:tblHeader w:val="0"/>
        </w:trPr>
        <w:tc>
          <w:tcPr>
            <w:shd w:fill="bfbfbf"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1"/>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1"/>
                <w:i w:val="0"/>
                <w:smallCaps w:val="0"/>
                <w:strike w:val="0"/>
                <w:color w:val="000000"/>
                <w:sz w:val="21"/>
                <w:szCs w:val="21"/>
                <w:u w:val="none"/>
                <w:shd w:fill="auto" w:val="clear"/>
                <w:vertAlign w:val="baseline"/>
                <w:rtl w:val="0"/>
              </w:rPr>
              <w:t xml:space="preserve">テスト設計についての既存の方法論（HAYST法、VSTeP、ゆもつよメソッドなど）や体系（ISO29119、STEPなど）で、今回使用したものがあれば記述してください</w:t>
            </w:r>
          </w:p>
        </w:tc>
      </w:tr>
      <w:tr>
        <w:trPr>
          <w:cantSplit w:val="0"/>
          <w:trHeight w:val="884" w:hRule="atLeast"/>
          <w:tblHeader w:val="0"/>
        </w:trPr>
        <w:tc>
          <w:tcPr>
            <w:tcBorders>
              <w:bottom w:color="000000" w:space="0" w:sz="4" w:val="single"/>
            </w:tcBorders>
          </w:tcPr>
          <w:p w:rsidR="00000000" w:rsidDel="00000000" w:rsidP="00000000" w:rsidRDefault="00000000" w:rsidRPr="00000000" w14:paraId="00000046">
            <w:pPr>
              <w:ind w:firstLine="210"/>
              <w:rPr/>
            </w:pPr>
            <w:r w:rsidDel="00000000" w:rsidR="00000000" w:rsidRPr="00000000">
              <w:rPr>
                <w:rtl w:val="0"/>
              </w:rPr>
            </w:r>
          </w:p>
          <w:p w:rsidR="00000000" w:rsidDel="00000000" w:rsidP="00000000" w:rsidRDefault="00000000" w:rsidRPr="00000000" w14:paraId="00000047">
            <w:pPr>
              <w:ind w:firstLine="210"/>
              <w:rPr/>
            </w:pPr>
            <w:r w:rsidDel="00000000" w:rsidR="00000000" w:rsidRPr="00000000">
              <w:rPr>
                <w:rtl w:val="0"/>
              </w:rPr>
            </w:r>
          </w:p>
          <w:p w:rsidR="00000000" w:rsidDel="00000000" w:rsidP="00000000" w:rsidRDefault="00000000" w:rsidRPr="00000000" w14:paraId="00000048">
            <w:pPr>
              <w:ind w:firstLine="210"/>
              <w:rPr/>
            </w:pPr>
            <w:r w:rsidDel="00000000" w:rsidR="00000000" w:rsidRPr="00000000">
              <w:rPr>
                <w:rtl w:val="0"/>
              </w:rPr>
            </w:r>
          </w:p>
          <w:p w:rsidR="00000000" w:rsidDel="00000000" w:rsidP="00000000" w:rsidRDefault="00000000" w:rsidRPr="00000000" w14:paraId="00000049">
            <w:pPr>
              <w:ind w:firstLine="210"/>
              <w:rPr/>
            </w:pPr>
            <w:r w:rsidDel="00000000" w:rsidR="00000000" w:rsidRPr="00000000">
              <w:rPr>
                <w:rtl w:val="0"/>
              </w:rPr>
            </w:r>
          </w:p>
        </w:tc>
      </w:tr>
    </w:tbl>
    <w:p w:rsidR="00000000" w:rsidDel="00000000" w:rsidP="00000000" w:rsidRDefault="00000000" w:rsidRPr="00000000" w14:paraId="0000004A">
      <w:pPr>
        <w:ind w:firstLine="21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1" w:top="1985" w:left="1701" w:right="1701" w:header="851" w:footer="4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BIZ UDP明朝 Medium"/>
  <w:font w:name="Century"/>
  <w:font w:name="BIZ UDPゴシック"/>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center"/>
      <w:rPr>
        <w:rFonts w:ascii="Century" w:cs="Century" w:eastAsia="Century" w:hAnsi="Century"/>
        <w:b w:val="0"/>
        <w:i w:val="0"/>
        <w:smallCaps w:val="0"/>
        <w:strike w:val="0"/>
        <w:color w:val="000000"/>
        <w:sz w:val="21"/>
        <w:szCs w:val="21"/>
        <w:highlight w:val="white"/>
        <w:u w:val="none"/>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center"/>
      <w:rPr>
        <w:rFonts w:ascii="Century" w:cs="Century" w:eastAsia="Century" w:hAnsi="Century"/>
        <w:b w:val="0"/>
        <w:i w:val="0"/>
        <w:smallCaps w:val="0"/>
        <w:strike w:val="0"/>
        <w:color w:val="000000"/>
        <w:sz w:val="21"/>
        <w:szCs w:val="21"/>
        <w:highlight w:val="white"/>
        <w:u w:val="none"/>
        <w:vertAlign w:val="baseline"/>
      </w:rPr>
    </w:pPr>
    <w:r w:rsidDel="00000000" w:rsidR="00000000" w:rsidRPr="00000000">
      <w:rPr>
        <w:rFonts w:ascii="Century" w:cs="Century" w:eastAsia="Century" w:hAnsi="Century"/>
        <w:b w:val="0"/>
        <w:i w:val="0"/>
        <w:smallCaps w:val="0"/>
        <w:strike w:val="0"/>
        <w:color w:val="000000"/>
        <w:sz w:val="21"/>
        <w:szCs w:val="21"/>
        <w:highlight w:val="white"/>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center"/>
      <w:rPr>
        <w:rFonts w:ascii="Century" w:cs="Century" w:eastAsia="Century" w:hAnsi="Century"/>
        <w:b w:val="0"/>
        <w:i w:val="0"/>
        <w:smallCaps w:val="0"/>
        <w:strike w:val="0"/>
        <w:color w:val="000000"/>
        <w:sz w:val="21"/>
        <w:szCs w:val="21"/>
        <w:highlight w:val="white"/>
        <w:u w:val="none"/>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180"/>
      <w:jc w:val="center"/>
      <w:rPr>
        <w:rFonts w:ascii="Century" w:cs="Century" w:eastAsia="Century" w:hAnsi="Century"/>
        <w:b w:val="0"/>
        <w:i w:val="0"/>
        <w:smallCaps w:val="0"/>
        <w:strike w:val="0"/>
        <w:color w:val="000000"/>
        <w:sz w:val="18"/>
        <w:szCs w:val="18"/>
        <w:highlight w:val="white"/>
        <w:u w:val="none"/>
        <w:vertAlign w:val="baseline"/>
      </w:rPr>
    </w:pPr>
    <w:r w:rsidDel="00000000" w:rsidR="00000000" w:rsidRPr="00000000">
      <w:rPr>
        <w:rFonts w:ascii="Century" w:cs="Century" w:eastAsia="Century" w:hAnsi="Century"/>
        <w:b w:val="0"/>
        <w:i w:val="0"/>
        <w:smallCaps w:val="0"/>
        <w:strike w:val="0"/>
        <w:color w:val="000000"/>
        <w:sz w:val="18"/>
        <w:szCs w:val="18"/>
        <w:highlight w:val="white"/>
        <w:u w:val="none"/>
        <w:vertAlign w:val="baseline"/>
        <w:rtl w:val="0"/>
      </w:rPr>
      <w:t xml:space="preserve">Copyright © 2006-202</w:t>
    </w:r>
    <w:r w:rsidDel="00000000" w:rsidR="00000000" w:rsidRPr="00000000">
      <w:rPr>
        <w:sz w:val="18"/>
        <w:szCs w:val="18"/>
        <w:highlight w:val="white"/>
        <w:rtl w:val="0"/>
      </w:rPr>
      <w:t xml:space="preserve">5</w:t>
    </w:r>
    <w:r w:rsidDel="00000000" w:rsidR="00000000" w:rsidRPr="00000000">
      <w:rPr>
        <w:rFonts w:ascii="Century" w:cs="Century" w:eastAsia="Century" w:hAnsi="Century"/>
        <w:b w:val="0"/>
        <w:i w:val="0"/>
        <w:smallCaps w:val="0"/>
        <w:strike w:val="0"/>
        <w:color w:val="000000"/>
        <w:sz w:val="18"/>
        <w:szCs w:val="18"/>
        <w:highlight w:val="white"/>
        <w:u w:val="none"/>
        <w:vertAlign w:val="baseline"/>
        <w:rtl w:val="0"/>
      </w:rPr>
      <w:t xml:space="preserve"> Association of Software Test Engineering.  All rights reserved.</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center"/>
      <w:rPr>
        <w:rFonts w:ascii="Century" w:cs="Century" w:eastAsia="Century" w:hAnsi="Century"/>
        <w:b w:val="0"/>
        <w:i w:val="0"/>
        <w:smallCaps w:val="0"/>
        <w:strike w:val="0"/>
        <w:color w:val="000000"/>
        <w:sz w:val="21"/>
        <w:szCs w:val="21"/>
        <w:highlight w:val="white"/>
        <w:u w:val="non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center"/>
      <w:rPr>
        <w:rFonts w:ascii="Century" w:cs="Century" w:eastAsia="Century" w:hAnsi="Century"/>
        <w:b w:val="0"/>
        <w:i w:val="0"/>
        <w:smallCaps w:val="0"/>
        <w:strike w:val="0"/>
        <w:color w:val="000000"/>
        <w:sz w:val="21"/>
        <w:szCs w:val="21"/>
        <w:highlight w:val="white"/>
        <w:u w:val="none"/>
        <w:vertAlign w:val="baseline"/>
      </w:rPr>
    </w:pPr>
    <w:r w:rsidDel="00000000" w:rsidR="00000000" w:rsidRPr="00000000">
      <w:rPr>
        <w:rFonts w:ascii="Century" w:cs="Century" w:eastAsia="Century" w:hAnsi="Century"/>
        <w:b w:val="0"/>
        <w:i w:val="0"/>
        <w:smallCaps w:val="0"/>
        <w:strike w:val="0"/>
        <w:color w:val="000000"/>
        <w:sz w:val="21"/>
        <w:szCs w:val="21"/>
        <w:highlight w:val="white"/>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center"/>
      <w:rPr>
        <w:rFonts w:ascii="Century" w:cs="Century" w:eastAsia="Century" w:hAnsi="Century"/>
        <w:b w:val="0"/>
        <w:i w:val="0"/>
        <w:smallCaps w:val="0"/>
        <w:strike w:val="0"/>
        <w:color w:val="000000"/>
        <w:sz w:val="21"/>
        <w:szCs w:val="21"/>
        <w:highlight w:val="white"/>
        <w:u w:val="none"/>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180"/>
      <w:jc w:val="center"/>
      <w:rPr>
        <w:rFonts w:ascii="Century" w:cs="Century" w:eastAsia="Century" w:hAnsi="Century"/>
        <w:b w:val="0"/>
        <w:i w:val="0"/>
        <w:smallCaps w:val="0"/>
        <w:strike w:val="0"/>
        <w:color w:val="000000"/>
        <w:sz w:val="18"/>
        <w:szCs w:val="18"/>
        <w:highlight w:val="white"/>
        <w:u w:val="none"/>
        <w:vertAlign w:val="baseline"/>
      </w:rPr>
    </w:pPr>
    <w:r w:rsidDel="00000000" w:rsidR="00000000" w:rsidRPr="00000000">
      <w:rPr>
        <w:rFonts w:ascii="Century" w:cs="Century" w:eastAsia="Century" w:hAnsi="Century"/>
        <w:b w:val="0"/>
        <w:i w:val="0"/>
        <w:smallCaps w:val="0"/>
        <w:strike w:val="0"/>
        <w:color w:val="000000"/>
        <w:sz w:val="18"/>
        <w:szCs w:val="18"/>
        <w:highlight w:val="white"/>
        <w:u w:val="none"/>
        <w:vertAlign w:val="baseline"/>
        <w:rtl w:val="0"/>
      </w:rPr>
      <w:t xml:space="preserve">Copyright © 2006-202</w:t>
    </w:r>
    <w:r w:rsidDel="00000000" w:rsidR="00000000" w:rsidRPr="00000000">
      <w:rPr>
        <w:sz w:val="18"/>
        <w:szCs w:val="18"/>
        <w:highlight w:val="white"/>
        <w:rtl w:val="0"/>
      </w:rPr>
      <w:t xml:space="preserve">5</w:t>
    </w:r>
    <w:r w:rsidDel="00000000" w:rsidR="00000000" w:rsidRPr="00000000">
      <w:rPr>
        <w:rFonts w:ascii="Century" w:cs="Century" w:eastAsia="Century" w:hAnsi="Century"/>
        <w:b w:val="0"/>
        <w:i w:val="0"/>
        <w:smallCaps w:val="0"/>
        <w:strike w:val="0"/>
        <w:color w:val="000000"/>
        <w:sz w:val="18"/>
        <w:szCs w:val="18"/>
        <w:highlight w:val="white"/>
        <w:u w:val="none"/>
        <w:vertAlign w:val="baseline"/>
        <w:rtl w:val="0"/>
      </w:rPr>
      <w:t xml:space="preserve"> Association of Software Test Engineering.  All rights reserved.</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180"/>
      <w:jc w:val="center"/>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center"/>
      <w:rPr>
        <w:rFonts w:ascii="Century" w:cs="Century" w:eastAsia="Century" w:hAnsi="Century"/>
        <w:b w:val="0"/>
        <w:i w:val="0"/>
        <w:smallCaps w:val="0"/>
        <w:strike w:val="0"/>
        <w:color w:val="000000"/>
        <w:sz w:val="21"/>
        <w:szCs w:val="21"/>
        <w:highlight w:val="white"/>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center"/>
      <w:rPr>
        <w:rFonts w:ascii="Century" w:cs="Century" w:eastAsia="Century" w:hAnsi="Century"/>
        <w:b w:val="0"/>
        <w:i w:val="0"/>
        <w:smallCaps w:val="0"/>
        <w:strike w:val="0"/>
        <w:color w:val="000000"/>
        <w:sz w:val="21"/>
        <w:szCs w:val="21"/>
        <w:highlight w:val="white"/>
        <w:u w:val="none"/>
        <w:vertAlign w:val="baseline"/>
      </w:rPr>
    </w:pPr>
    <w:r w:rsidDel="00000000" w:rsidR="00000000" w:rsidRPr="00000000">
      <w:rPr>
        <w:rFonts w:ascii="Century" w:cs="Century" w:eastAsia="Century" w:hAnsi="Century"/>
        <w:b w:val="0"/>
        <w:i w:val="0"/>
        <w:smallCaps w:val="0"/>
        <w:strike w:val="0"/>
        <w:color w:val="000000"/>
        <w:sz w:val="21"/>
        <w:szCs w:val="21"/>
        <w:highlight w:val="white"/>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center"/>
      <w:rPr>
        <w:rFonts w:ascii="Century" w:cs="Century" w:eastAsia="Century" w:hAnsi="Century"/>
        <w:b w:val="0"/>
        <w:i w:val="0"/>
        <w:smallCaps w:val="0"/>
        <w:strike w:val="0"/>
        <w:color w:val="000000"/>
        <w:sz w:val="21"/>
        <w:szCs w:val="21"/>
        <w:highlight w:val="white"/>
        <w:u w:val="none"/>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180"/>
      <w:jc w:val="center"/>
      <w:rPr>
        <w:rFonts w:ascii="Century" w:cs="Century" w:eastAsia="Century" w:hAnsi="Century"/>
        <w:b w:val="0"/>
        <w:i w:val="0"/>
        <w:smallCaps w:val="0"/>
        <w:strike w:val="0"/>
        <w:color w:val="000000"/>
        <w:sz w:val="18"/>
        <w:szCs w:val="18"/>
        <w:highlight w:val="white"/>
        <w:u w:val="none"/>
        <w:vertAlign w:val="baseline"/>
      </w:rPr>
    </w:pPr>
    <w:r w:rsidDel="00000000" w:rsidR="00000000" w:rsidRPr="00000000">
      <w:rPr>
        <w:rFonts w:ascii="Century" w:cs="Century" w:eastAsia="Century" w:hAnsi="Century"/>
        <w:b w:val="0"/>
        <w:i w:val="0"/>
        <w:smallCaps w:val="0"/>
        <w:strike w:val="0"/>
        <w:color w:val="000000"/>
        <w:sz w:val="18"/>
        <w:szCs w:val="18"/>
        <w:highlight w:val="white"/>
        <w:u w:val="none"/>
        <w:vertAlign w:val="baseline"/>
        <w:rtl w:val="0"/>
      </w:rPr>
      <w:t xml:space="preserve">Copyright © 2006-202</w:t>
    </w:r>
    <w:r w:rsidDel="00000000" w:rsidR="00000000" w:rsidRPr="00000000">
      <w:rPr>
        <w:sz w:val="18"/>
        <w:szCs w:val="18"/>
        <w:highlight w:val="white"/>
        <w:rtl w:val="0"/>
      </w:rPr>
      <w:t xml:space="preserve">5</w:t>
    </w:r>
    <w:r w:rsidDel="00000000" w:rsidR="00000000" w:rsidRPr="00000000">
      <w:rPr>
        <w:rFonts w:ascii="Century" w:cs="Century" w:eastAsia="Century" w:hAnsi="Century"/>
        <w:b w:val="0"/>
        <w:i w:val="0"/>
        <w:smallCaps w:val="0"/>
        <w:strike w:val="0"/>
        <w:color w:val="000000"/>
        <w:sz w:val="18"/>
        <w:szCs w:val="18"/>
        <w:highlight w:val="white"/>
        <w:u w:val="none"/>
        <w:vertAlign w:val="baseline"/>
        <w:rtl w:val="0"/>
      </w:rPr>
      <w:t xml:space="preserve"> Association of Software Test Engineering.  All rights reserved.</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both"/>
      <w:rPr>
        <w:rFonts w:ascii="Century" w:cs="Century" w:eastAsia="Century" w:hAnsi="Century"/>
        <w:b w:val="0"/>
        <w:i w:val="0"/>
        <w:smallCaps w:val="0"/>
        <w:strike w:val="0"/>
        <w:color w:val="ff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ff0000"/>
        <w:sz w:val="21"/>
        <w:szCs w:val="21"/>
        <w:u w:val="none"/>
        <w:shd w:fill="auto" w:val="clear"/>
        <w:vertAlign w:val="baseline"/>
        <w:rtl w:val="0"/>
      </w:rPr>
      <w:t xml:space="preserve">※ 全体でＡ４縦4ページに収まるように記述してください。</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D">
    <w:pPr>
      <w:ind w:firstLine="21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both"/>
      <w:rPr>
        <w:rFonts w:ascii="Century" w:cs="Century" w:eastAsia="Century" w:hAnsi="Century"/>
        <w:b w:val="0"/>
        <w:i w:val="0"/>
        <w:smallCaps w:val="0"/>
        <w:strike w:val="0"/>
        <w:color w:val="ff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ff0000"/>
        <w:sz w:val="21"/>
        <w:szCs w:val="21"/>
        <w:u w:val="none"/>
        <w:shd w:fill="auto" w:val="clear"/>
        <w:vertAlign w:val="baseline"/>
        <w:rtl w:val="0"/>
      </w:rPr>
      <w:t xml:space="preserve">※ 全体でＡ４縦4ページに収まるように記述してください。</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0">
    <w:pPr>
      <w:ind w:firstLine="21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320"/>
      <w:jc w:val="center"/>
      <w:rPr>
        <w:rFonts w:ascii="BIZ UDPゴシック" w:cs="BIZ UDPゴシック" w:eastAsia="BIZ UDPゴシック" w:hAnsi="BIZ UDPゴシック"/>
        <w:b w:val="1"/>
        <w:i w:val="0"/>
        <w:smallCaps w:val="0"/>
        <w:strike w:val="0"/>
        <w:color w:val="000000"/>
        <w:sz w:val="32"/>
        <w:szCs w:val="32"/>
        <w:u w:val="none"/>
        <w:shd w:fill="auto" w:val="clear"/>
        <w:vertAlign w:val="baseline"/>
      </w:rPr>
    </w:pPr>
    <w:r w:rsidDel="00000000" w:rsidR="00000000" w:rsidRPr="00000000">
      <w:rPr>
        <w:rFonts w:ascii="BIZ UDPゴシック" w:cs="BIZ UDPゴシック" w:eastAsia="BIZ UDPゴシック" w:hAnsi="BIZ UDPゴシック"/>
        <w:b w:val="1"/>
        <w:i w:val="0"/>
        <w:smallCaps w:val="0"/>
        <w:strike w:val="0"/>
        <w:color w:val="000000"/>
        <w:sz w:val="32"/>
        <w:szCs w:val="32"/>
        <w:u w:val="none"/>
        <w:shd w:fill="auto" w:val="clear"/>
        <w:vertAlign w:val="baseline"/>
        <w:rtl w:val="0"/>
      </w:rPr>
      <w:t xml:space="preserve">テスト設計コンテスト U-30クラス – アピールシート</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US"/>
      </w:rPr>
    </w:rPrDefault>
    <w:pPrDefault>
      <w:pPr>
        <w:widowControl w:val="0"/>
        <w:ind w:firstLine="10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1" w:sz="4" w:val="single"/>
      </w:pBdr>
      <w:spacing w:after="240" w:before="240" w:lineRule="auto"/>
      <w:ind w:firstLine="320"/>
    </w:pPr>
    <w:rPr>
      <w:rFonts w:ascii="BIZ UDP明朝 Medium" w:cs="BIZ UDP明朝 Medium" w:eastAsia="BIZ UDP明朝 Medium" w:hAnsi="BIZ UDP明朝 Medium"/>
      <w:b w:val="1"/>
      <w:sz w:val="32"/>
      <w:szCs w:val="32"/>
    </w:rPr>
  </w:style>
  <w:style w:type="paragraph" w:styleId="Heading2">
    <w:name w:val="heading 2"/>
    <w:basedOn w:val="Normal"/>
    <w:next w:val="Normal"/>
    <w:pPr>
      <w:keepNext w:val="1"/>
      <w:pBdr>
        <w:top w:color="000000" w:space="1" w:sz="4" w:val="dotted"/>
        <w:left w:color="000000" w:space="4" w:sz="4" w:val="dotted"/>
        <w:bottom w:color="000000" w:space="1" w:sz="4" w:val="dotted"/>
        <w:right w:color="000000" w:space="4" w:sz="4" w:val="dotted"/>
      </w:pBdr>
      <w:spacing w:after="240" w:before="240" w:lineRule="auto"/>
      <w:ind w:firstLine="240"/>
      <w:jc w:val="center"/>
    </w:pPr>
    <w:rPr>
      <w:rFonts w:ascii="BIZ UDP明朝 Medium" w:cs="BIZ UDP明朝 Medium" w:eastAsia="BIZ UDP明朝 Medium" w:hAnsi="BIZ UDP明朝 Medium"/>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6665DA"/>
    <w:pPr>
      <w:widowControl w:val="0"/>
      <w:ind w:firstLine="100" w:firstLineChars="100"/>
      <w:jc w:val="both"/>
    </w:pPr>
    <w:rPr>
      <w:rFonts w:eastAsiaTheme="minorEastAsia"/>
      <w:color w:val="000000" w:themeColor="text1"/>
      <w:kern w:val="2"/>
      <w:sz w:val="21"/>
      <w:szCs w:val="21"/>
    </w:rPr>
  </w:style>
  <w:style w:type="paragraph" w:styleId="1">
    <w:name w:val="heading 1"/>
    <w:basedOn w:val="a"/>
    <w:next w:val="a"/>
    <w:link w:val="10"/>
    <w:qFormat w:val="1"/>
    <w:rsid w:val="006665DA"/>
    <w:pPr>
      <w:keepNext w:val="1"/>
      <w:pBdr>
        <w:bottom w:color="auto" w:space="1" w:sz="4" w:val="single"/>
      </w:pBdr>
      <w:spacing w:after="360" w:afterLines="100" w:before="360" w:beforeLines="100"/>
      <w:ind w:firstLine="320"/>
      <w:outlineLvl w:val="0"/>
    </w:pPr>
    <w:rPr>
      <w:rFonts w:asciiTheme="majorHAnsi" w:cstheme="majorBidi" w:eastAsiaTheme="majorEastAsia" w:hAnsiTheme="majorHAnsi"/>
      <w:b w:val="1"/>
      <w:bCs w:val="1"/>
      <w:sz w:val="32"/>
      <w:szCs w:val="24"/>
    </w:rPr>
  </w:style>
  <w:style w:type="paragraph" w:styleId="2">
    <w:name w:val="heading 2"/>
    <w:basedOn w:val="a"/>
    <w:next w:val="a"/>
    <w:link w:val="20"/>
    <w:unhideWhenUsed w:val="1"/>
    <w:qFormat w:val="1"/>
    <w:rsid w:val="006665DA"/>
    <w:pPr>
      <w:keepNext w:val="1"/>
      <w:pBdr>
        <w:top w:color="auto" w:space="1" w:sz="4" w:val="dotted"/>
        <w:left w:color="auto" w:space="4" w:sz="4" w:val="dotted"/>
        <w:bottom w:color="auto" w:space="1" w:sz="4" w:val="dotted"/>
        <w:right w:color="auto" w:space="4" w:sz="4" w:val="dotted"/>
      </w:pBdr>
      <w:spacing w:after="360" w:afterLines="100" w:before="360" w:beforeLines="100"/>
      <w:ind w:firstLine="240"/>
      <w:jc w:val="center"/>
      <w:outlineLvl w:val="1"/>
    </w:pPr>
    <w:rPr>
      <w:rFonts w:asciiTheme="majorHAnsi" w:cstheme="majorBidi" w:eastAsiaTheme="majorEastAsia" w:hAnsiTheme="majorHAnsi"/>
      <w:b w:val="1"/>
      <w:bCs w:val="1"/>
      <w:sz w:val="24"/>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rsid w:val="004A46BB"/>
    <w:pPr>
      <w:tabs>
        <w:tab w:val="center" w:pos="4252"/>
        <w:tab w:val="right" w:pos="8504"/>
      </w:tabs>
      <w:snapToGrid w:val="0"/>
    </w:pPr>
  </w:style>
  <w:style w:type="paragraph" w:styleId="a5">
    <w:name w:val="footer"/>
    <w:basedOn w:val="a"/>
    <w:link w:val="a6"/>
    <w:uiPriority w:val="99"/>
    <w:rsid w:val="004A46BB"/>
    <w:pPr>
      <w:tabs>
        <w:tab w:val="center" w:pos="4252"/>
        <w:tab w:val="right" w:pos="8504"/>
      </w:tabs>
      <w:snapToGrid w:val="0"/>
    </w:pPr>
  </w:style>
  <w:style w:type="character" w:styleId="a6" w:customStyle="1">
    <w:name w:val="フッター (文字)"/>
    <w:basedOn w:val="a0"/>
    <w:link w:val="a5"/>
    <w:uiPriority w:val="99"/>
    <w:rsid w:val="001C038E"/>
    <w:rPr>
      <w:kern w:val="2"/>
      <w:sz w:val="21"/>
      <w:szCs w:val="24"/>
    </w:rPr>
  </w:style>
  <w:style w:type="character" w:styleId="a4" w:customStyle="1">
    <w:name w:val="ヘッダー (文字)"/>
    <w:basedOn w:val="a0"/>
    <w:link w:val="a3"/>
    <w:rsid w:val="001C038E"/>
    <w:rPr>
      <w:kern w:val="2"/>
      <w:sz w:val="21"/>
      <w:szCs w:val="24"/>
    </w:rPr>
  </w:style>
  <w:style w:type="character" w:styleId="10" w:customStyle="1">
    <w:name w:val="見出し 1 (文字)"/>
    <w:basedOn w:val="a0"/>
    <w:link w:val="1"/>
    <w:rsid w:val="006665DA"/>
    <w:rPr>
      <w:rFonts w:asciiTheme="majorHAnsi" w:cstheme="majorBidi" w:eastAsiaTheme="majorEastAsia" w:hAnsiTheme="majorHAnsi"/>
      <w:b w:val="1"/>
      <w:bCs w:val="1"/>
      <w:color w:val="000000" w:themeColor="text1"/>
      <w:kern w:val="2"/>
      <w:sz w:val="32"/>
      <w:szCs w:val="24"/>
    </w:rPr>
  </w:style>
  <w:style w:type="paragraph" w:styleId="a7" w:customStyle="1">
    <w:name w:val="表の見出し"/>
    <w:basedOn w:val="a"/>
    <w:link w:val="a8"/>
    <w:qFormat w:val="1"/>
    <w:rsid w:val="006665DA"/>
    <w:pPr>
      <w:spacing w:line="210" w:lineRule="atLeast"/>
      <w:ind w:firstLine="0" w:firstLineChars="0"/>
    </w:pPr>
    <w:rPr>
      <w:rFonts w:asciiTheme="majorEastAsia" w:eastAsiaTheme="majorEastAsia"/>
      <w:b w:val="1"/>
    </w:rPr>
  </w:style>
  <w:style w:type="character" w:styleId="20" w:customStyle="1">
    <w:name w:val="見出し 2 (文字)"/>
    <w:basedOn w:val="a0"/>
    <w:link w:val="2"/>
    <w:rsid w:val="006665DA"/>
    <w:rPr>
      <w:rFonts w:asciiTheme="majorHAnsi" w:cstheme="majorBidi" w:eastAsiaTheme="majorEastAsia" w:hAnsiTheme="majorHAnsi"/>
      <w:b w:val="1"/>
      <w:bCs w:val="1"/>
      <w:color w:val="000000" w:themeColor="text1"/>
      <w:kern w:val="2"/>
      <w:sz w:val="24"/>
      <w:szCs w:val="24"/>
    </w:rPr>
  </w:style>
  <w:style w:type="character" w:styleId="a8" w:customStyle="1">
    <w:name w:val="表の見出し (文字)"/>
    <w:basedOn w:val="a0"/>
    <w:link w:val="a7"/>
    <w:rsid w:val="006665DA"/>
    <w:rPr>
      <w:rFonts w:asciiTheme="majorEastAsia" w:eastAsiaTheme="majorEastAsia"/>
      <w:b w:val="1"/>
      <w:color w:val="000000" w:themeColor="text1"/>
      <w:kern w:val="2"/>
      <w:sz w:val="21"/>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 w:type="table" w:styleId="Table5">
    <w:basedOn w:val="TableNormal"/>
    <w:tblPr>
      <w:tblStyleRowBandSize w:val="1"/>
      <w:tblStyleColBandSize w:val="1"/>
      <w:tblCellMar>
        <w:top w:w="0.0" w:type="dxa"/>
        <w:left w:w="99.0" w:type="dxa"/>
        <w:bottom w:w="0.0" w:type="dxa"/>
        <w:right w:w="99.0" w:type="dxa"/>
      </w:tblCellMar>
    </w:tblPr>
  </w:style>
  <w:style w:type="table" w:styleId="Table6">
    <w:basedOn w:val="TableNormal"/>
    <w:tblPr>
      <w:tblStyleRowBandSize w:val="1"/>
      <w:tblStyleColBandSize w:val="1"/>
      <w:tblCellMar>
        <w:top w:w="0.0" w:type="dxa"/>
        <w:left w:w="99.0" w:type="dxa"/>
        <w:bottom w:w="0.0" w:type="dxa"/>
        <w:right w:w="99.0" w:type="dxa"/>
      </w:tblCellMar>
    </w:tblPr>
  </w:style>
  <w:style w:type="table" w:styleId="Table7">
    <w:basedOn w:val="TableNormal"/>
    <w:tblPr>
      <w:tblStyleRowBandSize w:val="1"/>
      <w:tblStyleColBandSize w:val="1"/>
      <w:tblCellMar>
        <w:top w:w="0.0" w:type="dxa"/>
        <w:left w:w="99.0" w:type="dxa"/>
        <w:bottom w:w="0.0" w:type="dxa"/>
        <w:right w:w="99.0" w:type="dxa"/>
      </w:tblCellMar>
    </w:tblPr>
  </w:style>
  <w:style w:type="table" w:styleId="Table8">
    <w:basedOn w:val="TableNormal"/>
    <w:tblPr>
      <w:tblStyleRowBandSize w:val="1"/>
      <w:tblStyleColBandSize w:val="1"/>
      <w:tblCellMar>
        <w:top w:w="0.0" w:type="dxa"/>
        <w:left w:w="99.0" w:type="dxa"/>
        <w:bottom w:w="0.0" w:type="dxa"/>
        <w:right w:w="99.0" w:type="dxa"/>
      </w:tblCellMar>
    </w:tblPr>
  </w:style>
  <w:style w:type="table" w:styleId="Table9">
    <w:basedOn w:val="TableNormal"/>
    <w:tblPr>
      <w:tblStyleRowBandSize w:val="1"/>
      <w:tblStyleColBandSize w:val="1"/>
      <w:tblCellMar>
        <w:top w:w="0.0" w:type="dxa"/>
        <w:left w:w="99.0" w:type="dxa"/>
        <w:bottom w:w="0.0" w:type="dxa"/>
        <w:right w:w="99.0" w:type="dxa"/>
      </w:tblCellMar>
    </w:tblPr>
  </w:style>
  <w:style w:type="table" w:styleId="Table10">
    <w:basedOn w:val="TableNormal"/>
    <w:tblPr>
      <w:tblStyleRowBandSize w:val="1"/>
      <w:tblStyleColBandSize w:val="1"/>
      <w:tblCellMar>
        <w:top w:w="0.0" w:type="dxa"/>
        <w:left w:w="99.0" w:type="dxa"/>
        <w:bottom w:w="0.0" w:type="dxa"/>
        <w:right w:w="99.0" w:type="dxa"/>
      </w:tblCellMar>
    </w:tblPr>
  </w:style>
  <w:style w:type="table" w:styleId="Table1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ll BIZ UDP 明朝">
      <a:majorFont>
        <a:latin typeface="BIZ UDP明朝 Medium"/>
        <a:ea typeface="BIZ UDP明朝 Medium"/>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uNzLgpPdSZt3Qhs4ISMIrZc1/A==">CgMxLjA4AHIhMURvX0JGbFZGVW1ZUGFDZVlWVkJSSE9sUEtvZ3hQSktC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2017-07-01T17:32:00Z</dcterms:created>
  <dc:creator>テスト設計コンテスト事務局</dc:creator>
</cp:coreProperties>
</file>